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bookmarkStart w:id="0" w:name="_GoBack"/>
      <w:r>
        <w:rPr>
          <w:rFonts w:hint="eastAsia" w:ascii="宋体" w:hAnsi="宋体" w:eastAsia="宋体" w:cs="宋体"/>
          <w:b/>
          <w:bCs/>
          <w:color w:val="000000"/>
          <w:kern w:val="0"/>
          <w:sz w:val="36"/>
          <w:szCs w:val="36"/>
          <w:lang w:val="en-US" w:eastAsia="zh-CN" w:bidi="ar"/>
        </w:rPr>
        <w:t>Dispersant</w:t>
      </w:r>
      <w:bookmarkEnd w:id="0"/>
      <w:r>
        <w:rPr>
          <w:rFonts w:hint="eastAsia" w:ascii="宋体" w:hAnsi="宋体" w:eastAsia="宋体" w:cs="宋体"/>
          <w:b/>
          <w:bCs/>
          <w:color w:val="000000"/>
          <w:kern w:val="0"/>
          <w:sz w:val="36"/>
          <w:szCs w:val="36"/>
          <w:lang w:val="en-US" w:eastAsia="zh-CN" w:bidi="ar"/>
        </w:rPr>
        <w:t xml:space="preserve"> for electronic materials</w:t>
      </w:r>
    </w:p>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RD-9920</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features and advantages:</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The dispersant has excellent grinding and dispersing effect, good viscosity reduction effect and antistatic property.</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parameter</w:t>
      </w:r>
      <w:r>
        <w:rPr>
          <w:rFonts w:hint="eastAsia" w:ascii="宋体" w:hAnsi="宋体" w:eastAsia="宋体" w:cs="宋体"/>
          <w:color w:val="000000"/>
          <w:kern w:val="0"/>
          <w:sz w:val="24"/>
          <w:szCs w:val="24"/>
          <w:lang w:val="en-US" w:eastAsia="zh-CN"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4"/>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appearance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Colorless transparent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density</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≈1（20℃ 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Solid content</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Chemical composition</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Propylene oxide copolymer containing an amine group</w:t>
            </w:r>
          </w:p>
        </w:tc>
      </w:tr>
    </w:tbl>
    <w:p>
      <w:pPr>
        <w:keepNext w:val="0"/>
        <w:keepLines w:val="0"/>
        <w:widowControl/>
        <w:suppressLineNumbers w:val="0"/>
        <w:spacing w:line="360" w:lineRule="auto"/>
        <w:jc w:val="left"/>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Field to use:</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It is applied to the wet grinding of carbon materials in carbon nanotubes, lithium iron phosphate, silicon powder and other inorganic powder materials, NMP, acetone, dimethyl sulfoxide, anhydrous ethanol, deionized water and other systems.</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Recommended dosage:</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Recommended dosage calculation formula: dosage of dispersant (g)=[specific surface area of the material (m2/g)÷500]× weight of the material (g)</w:t>
      </w:r>
    </w:p>
    <w:tbl>
      <w:tblPr>
        <w:tblStyle w:val="7"/>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2277"/>
        <w:gridCol w:w="3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tcPr>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vertAlign w:val="baseline"/>
                <w:lang w:val="en-US" w:eastAsia="zh-CN" w:bidi="ar"/>
              </w:rPr>
            </w:pPr>
            <w:r>
              <w:rPr>
                <w:rFonts w:hint="eastAsia"/>
              </w:rPr>
              <w:t>Materials</w:t>
            </w:r>
          </w:p>
        </w:tc>
        <w:tc>
          <w:tcPr>
            <w:tcW w:w="2277" w:type="dxa"/>
          </w:tcPr>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Carbon material</w:t>
            </w:r>
          </w:p>
        </w:tc>
        <w:tc>
          <w:tcPr>
            <w:tcW w:w="3791" w:type="dxa"/>
          </w:tcPr>
          <w:p>
            <w:pPr>
              <w:keepNext w:val="0"/>
              <w:keepLines w:val="0"/>
              <w:widowControl/>
              <w:suppressLineNumbers w:val="0"/>
              <w:spacing w:line="360" w:lineRule="auto"/>
              <w:jc w:val="left"/>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Lithium iron phosphate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tcPr>
          <w:p>
            <w:pPr>
              <w:keepNext w:val="0"/>
              <w:keepLines w:val="0"/>
              <w:widowControl/>
              <w:suppressLineNumbers w:val="0"/>
              <w:spacing w:line="360" w:lineRule="auto"/>
              <w:jc w:val="left"/>
              <w:rPr>
                <w:rFonts w:hint="eastAsia" w:ascii="宋体" w:hAnsi="宋体" w:eastAsia="宋体" w:cs="宋体"/>
                <w:b/>
                <w:bCs/>
                <w:color w:val="000000"/>
                <w:kern w:val="0"/>
                <w:sz w:val="24"/>
                <w:szCs w:val="24"/>
                <w:vertAlign w:val="baseline"/>
                <w:lang w:val="en-US" w:eastAsia="zh-CN" w:bidi="ar"/>
              </w:rPr>
            </w:pPr>
            <w:r>
              <w:rPr>
                <w:rFonts w:hint="eastAsia"/>
              </w:rPr>
              <w:t>Pigment content %</w:t>
            </w:r>
          </w:p>
        </w:tc>
        <w:tc>
          <w:tcPr>
            <w:tcW w:w="2277" w:type="dxa"/>
          </w:tcPr>
          <w:p>
            <w:pPr>
              <w:keepNext w:val="0"/>
              <w:keepLines w:val="0"/>
              <w:widowControl/>
              <w:suppressLineNumbers w:val="0"/>
              <w:spacing w:line="360" w:lineRule="auto"/>
              <w:jc w:val="left"/>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10~20%</w:t>
            </w:r>
          </w:p>
        </w:tc>
        <w:tc>
          <w:tcPr>
            <w:tcW w:w="3791" w:type="dxa"/>
          </w:tcPr>
          <w:p>
            <w:pPr>
              <w:keepNext w:val="0"/>
              <w:keepLines w:val="0"/>
              <w:widowControl/>
              <w:suppressLineNumbers w:val="0"/>
              <w:spacing w:line="360" w:lineRule="auto"/>
              <w:jc w:val="left"/>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3~10%</w:t>
            </w:r>
          </w:p>
        </w:tc>
      </w:tr>
    </w:tbl>
    <w:p>
      <w:pPr>
        <w:keepNext w:val="0"/>
        <w:keepLines w:val="0"/>
        <w:widowControl/>
        <w:suppressLineNumbers w:val="0"/>
        <w:spacing w:line="360" w:lineRule="auto"/>
        <w:jc w:val="left"/>
        <w:rPr>
          <w:rFonts w:hint="eastAsia" w:ascii="宋体" w:hAnsi="宋体" w:eastAsia="宋体" w:cs="宋体"/>
          <w:b w:val="0"/>
          <w:bCs w:val="0"/>
          <w:sz w:val="24"/>
          <w:szCs w:val="24"/>
        </w:rPr>
      </w:pPr>
      <w:r>
        <w:rPr>
          <w:rFonts w:hint="eastAsia" w:ascii="宋体" w:hAnsi="宋体" w:eastAsia="宋体" w:cs="宋体"/>
          <w:b/>
          <w:bCs/>
          <w:color w:val="000000"/>
          <w:kern w:val="0"/>
          <w:sz w:val="24"/>
          <w:szCs w:val="24"/>
          <w:lang w:val="en-US" w:eastAsia="zh-CN" w:bidi="ar"/>
        </w:rPr>
        <w:t>Usage:</w:t>
      </w:r>
      <w:r>
        <w:rPr>
          <w:rFonts w:hint="eastAsia" w:ascii="宋体" w:hAnsi="宋体" w:eastAsia="宋体" w:cs="宋体"/>
          <w:b w:val="0"/>
          <w:bCs w:val="0"/>
          <w:color w:val="000000"/>
          <w:kern w:val="0"/>
          <w:sz w:val="24"/>
          <w:szCs w:val="24"/>
          <w:lang w:val="en-US" w:eastAsia="zh-CN" w:bidi="ar"/>
        </w:rPr>
        <w:t xml:space="preserve"> Add in the order of solvent and dispersant, disperse evenly, add raw materials and pre-disperse for 30 minutes, then grind on the machine.</w:t>
      </w:r>
    </w:p>
    <w:p>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汉仪雅酷黑 75W">
    <w:altName w:val="黑体"/>
    <w:panose1 w:val="020B0804020202020204"/>
    <w:charset w:val="86"/>
    <w:family w:val="auto"/>
    <w:pitch w:val="default"/>
    <w:sig w:usb0="00000000" w:usb1="00000000" w:usb2="00000016" w:usb3="00000000" w:csb0="2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1353820"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135382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744.4pt;height:23.5pt;width:106.6pt;mso-position-horizontal-relative:page;mso-position-vertical-relative:page;z-index:251660288;mso-width-relative:page;mso-height-relative:page;" filled="f" stroked="f" coordsize="21600,21600" o:gfxdata="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C6Ub1gAAAAQBAAAPAAAAAAAAAAEAIAAAACIA&#10;AABkcnMvZG93bnJldi54bWxQSwECFAAUAAAACACHTuJAsfl35UQCAAByBAAADgAAAAAAAAABACAA&#10;AAAlAQAAZHJzL2Uyb0RvYy54bWxQSwUGAAAAAAYABgBZAQAA2wUAAAAA&#10;">
              <v:fill on="f" focussize="0,0"/>
              <v:stroke on="f" weight="0.5pt"/>
              <v:imagedata o:title=""/>
              <o:lock v:ext="edit" aspectratio="f"/>
              <v:textbo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v:textbox>
            </v:shape>
          </w:pict>
        </mc:Fallback>
      </mc:AlternateContent>
    </w: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0" r="0" b="0"/>
              <wp:wrapNone/>
              <wp:docPr id="3" name="直接连接符 3"/>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44.4pt;height:0pt;width:418.35pt;mso-position-horizontal-relative:page;mso-position-vertical-relative:page;z-index:251659264;mso-width-relative:margin;mso-height-relative:page;mso-width-percent:1000;" filled="f" stroked="f" coordsize="21600,21600" o:gfxdata="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di5BtMAAAACAQAA&#10;DwAAAAAAAAABACAAAAAiAAAAZHJzL2Rvd25yZXYueG1sUEsBAhQAFAAAAAgAh07iQNbScRHlAQAA&#10;lQMAAA4AAAAAAAAAAQAgAAAAIgEAAGRycy9lMm9Eb2MueG1sUEsFBgAAAAAGAAYAWQEAAHkFAAAA&#10;AA==&#10;">
              <v:fill on="f" focussize="0,0"/>
              <v:stroke on="f" weight="1pt" miterlimit="8" joinstyle="miter"/>
              <v:imagedata o:title=""/>
              <o:lock v:ext="edit" aspectratio="f"/>
            </v:line>
          </w:pict>
        </mc:Fallback>
      </mc:AlternateContent>
    </w:r>
    <w:r>
      <w:rPr>
        <w:rFonts w:hint="eastAsia" w:ascii="Segoe UI" w:hAnsi="Segoe UI" w:eastAsia="Segoe UI" w:cs="Segoe UI"/>
        <w:i w:val="0"/>
        <w:iCs w:val="0"/>
        <w:caps w:val="0"/>
        <w:color w:val="auto"/>
        <w:spacing w:val="0"/>
        <w:sz w:val="18"/>
        <w:szCs w:val="18"/>
        <w:shd w:val="clear" w:fill="FFFFFF"/>
      </w:rPr>
      <w:t>Tianjin Ruike Chemical Co. LTD</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b w:val="0"/>
        <w:bCs w:val="0"/>
        <w:i w:val="0"/>
        <w:iCs w:val="0"/>
        <w:caps w:val="0"/>
        <w:color w:val="auto"/>
        <w:spacing w:val="0"/>
        <w:sz w:val="18"/>
        <w:szCs w:val="18"/>
        <w:shd w:val="clear" w:fill="FFFFFF"/>
        <w:lang w:val="en-US" w:eastAsia="zh-CN"/>
      </w:rPr>
      <w:t>Tel:</w:t>
    </w:r>
    <w:r>
      <w:rPr>
        <w:rFonts w:hint="eastAsia" w:ascii="Segoe UI" w:hAnsi="Segoe UI" w:eastAsia="Segoe UI" w:cs="Segoe UI"/>
        <w:i w:val="0"/>
        <w:iCs w:val="0"/>
        <w:caps w:val="0"/>
        <w:color w:val="auto"/>
        <w:spacing w:val="0"/>
        <w:sz w:val="18"/>
        <w:szCs w:val="18"/>
        <w:shd w:val="clear" w:fill="FFFFFF"/>
      </w:rPr>
      <w:t>+86 18526852692</w:t>
    </w:r>
  </w:p>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lang w:val="en-US" w:eastAsia="zh-CN"/>
      </w:rPr>
      <w:t>Add:</w:t>
    </w:r>
    <w:r>
      <w:rPr>
        <w:rFonts w:hint="eastAsia" w:ascii="Segoe UI" w:hAnsi="Segoe UI" w:eastAsia="Segoe UI" w:cs="Segoe UI"/>
        <w:i w:val="0"/>
        <w:iCs w:val="0"/>
        <w:caps w:val="0"/>
        <w:color w:val="auto"/>
        <w:spacing w:val="0"/>
        <w:sz w:val="18"/>
        <w:szCs w:val="18"/>
        <w:shd w:val="clear" w:fill="FFFFFF"/>
      </w:rPr>
      <w:t>Room 116-11, 160 Xiangyuan Road, Jingjin Science and Technology Valley Industrial Park, Wuqing District, Tianjin</w:t>
    </w:r>
  </w:p>
  <w:p>
    <w:pPr>
      <w:pStyle w:val="4"/>
      <w:rPr>
        <w:rFonts w:hint="default" w:ascii="Segoe UI" w:hAnsi="Segoe UI" w:eastAsia="Segoe UI" w:cs="Segoe UI"/>
        <w:b/>
        <w:bCs/>
        <w:i w:val="0"/>
        <w:iCs w:val="0"/>
        <w:caps w:val="0"/>
        <w:color w:val="auto"/>
        <w:spacing w:val="0"/>
        <w:sz w:val="18"/>
        <w:szCs w:val="18"/>
        <w:shd w:val="clear" w:fill="FFFFFF"/>
        <w:lang w:val="en-US" w:eastAsia="zh-CN"/>
      </w:rPr>
    </w:pPr>
    <w:r>
      <w:rPr>
        <w:rFonts w:hint="eastAsia" w:ascii="Segoe UI" w:hAnsi="Segoe UI" w:eastAsia="Segoe UI" w:cs="Segoe UI"/>
        <w:b/>
        <w:bCs/>
        <w:i w:val="0"/>
        <w:iCs w:val="0"/>
        <w:caps w:val="0"/>
        <w:color w:val="auto"/>
        <w:spacing w:val="0"/>
        <w:sz w:val="18"/>
        <w:szCs w:val="18"/>
        <w:shd w:val="clear" w:fill="FFFFFF"/>
      </w:rPr>
      <w:fldChar w:fldCharType="begin"/>
    </w:r>
    <w:r>
      <w:rPr>
        <w:rFonts w:hint="eastAsia" w:ascii="Segoe UI" w:hAnsi="Segoe UI" w:eastAsia="Segoe UI" w:cs="Segoe UI"/>
        <w:b/>
        <w:bCs/>
        <w:i w:val="0"/>
        <w:iCs w:val="0"/>
        <w:caps w:val="0"/>
        <w:color w:val="auto"/>
        <w:spacing w:val="0"/>
        <w:sz w:val="18"/>
        <w:szCs w:val="18"/>
        <w:shd w:val="clear" w:fill="FFFFFF"/>
      </w:rPr>
      <w:instrText xml:space="preserve"> HYPERLINK "mailto:tjrkhg@126.com" </w:instrText>
    </w:r>
    <w:r>
      <w:rPr>
        <w:rFonts w:hint="eastAsia" w:ascii="Segoe UI" w:hAnsi="Segoe UI" w:eastAsia="Segoe UI" w:cs="Segoe UI"/>
        <w:b/>
        <w:bCs/>
        <w:i w:val="0"/>
        <w:iCs w:val="0"/>
        <w:caps w:val="0"/>
        <w:color w:val="auto"/>
        <w:spacing w:val="0"/>
        <w:sz w:val="18"/>
        <w:szCs w:val="18"/>
        <w:shd w:val="clear" w:fill="FFFFFF"/>
      </w:rPr>
      <w:fldChar w:fldCharType="separate"/>
    </w:r>
    <w:r>
      <w:rPr>
        <w:rFonts w:hint="eastAsia" w:ascii="Segoe UI" w:hAnsi="Segoe UI" w:eastAsia="Segoe UI" w:cs="Segoe UI"/>
        <w:b/>
        <w:bCs/>
        <w:i w:val="0"/>
        <w:iCs w:val="0"/>
        <w:caps w:val="0"/>
        <w:color w:val="auto"/>
        <w:spacing w:val="0"/>
        <w:sz w:val="18"/>
        <w:szCs w:val="18"/>
        <w:shd w:val="clear" w:fill="FFFFFF"/>
      </w:rPr>
      <w:t>tjrkhg@126.com</w:t>
    </w:r>
    <w:r>
      <w:rPr>
        <w:rFonts w:hint="eastAsia" w:ascii="Segoe UI" w:hAnsi="Segoe UI" w:eastAsia="Segoe UI" w:cs="Segoe UI"/>
        <w:b/>
        <w:bCs/>
        <w:i w:val="0"/>
        <w:iCs w:val="0"/>
        <w:caps w:val="0"/>
        <w:color w:val="auto"/>
        <w:spacing w:val="0"/>
        <w:sz w:val="18"/>
        <w:szCs w:val="18"/>
        <w:shd w:val="clear" w:fill="FFFFFF"/>
      </w:rPr>
      <w:fldChar w:fldCharType="end"/>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www.rk-chem.com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ThinSmallGap" w:color="333333" w:sz="18" w:space="1"/>
      </w:pBdr>
      <w:ind w:right="0"/>
      <w:jc w:val="both"/>
      <w:rPr>
        <w:b/>
        <w:bCs/>
        <w:sz w:val="24"/>
        <w:szCs w:val="24"/>
        <w:lang w:eastAsia="zh-CN"/>
      </w:rPr>
    </w:pPr>
    <w:r>
      <w:rPr>
        <w:rFonts w:hint="eastAsia" w:ascii="宋体" w:hAnsi="宋体" w:eastAsia="宋体" w:cs="宋体"/>
        <w:b/>
        <w:bCs/>
        <w:sz w:val="24"/>
        <w:szCs w:val="24"/>
        <w:lang w:eastAsia="zh-CN"/>
      </w:rPr>
      <w:drawing>
        <wp:inline distT="0" distB="0" distL="114300" distR="114300">
          <wp:extent cx="1905000" cy="952500"/>
          <wp:effectExtent l="0" t="0" r="0" b="0"/>
          <wp:docPr id="6" name="图片 6" descr="商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商标 (1)"/>
                  <pic:cNvPicPr>
                    <a:picLocks noChangeAspect="1"/>
                  </pic:cNvPicPr>
                </pic:nvPicPr>
                <pic:blipFill>
                  <a:blip r:embed="rId1"/>
                  <a:stretch>
                    <a:fillRect/>
                  </a:stretch>
                </pic:blipFill>
                <pic:spPr>
                  <a:xfrm>
                    <a:off x="0" y="0"/>
                    <a:ext cx="1905000" cy="952500"/>
                  </a:xfrm>
                  <a:prstGeom prst="rect">
                    <a:avLst/>
                  </a:prstGeom>
                </pic:spPr>
              </pic:pic>
            </a:graphicData>
          </a:graphic>
        </wp:inline>
      </w:drawing>
    </w:r>
    <w:r>
      <w:rPr>
        <w:rFonts w:hint="eastAsia" w:ascii="宋体" w:hAnsi="宋体" w:eastAsia="宋体" w:cs="宋体"/>
        <w:b/>
        <w:bCs/>
        <w:sz w:val="24"/>
        <w:szCs w:val="24"/>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AyY2E2ZDJiZTIwYTg3ZjcyZTEyMDY1Yzg0Nz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022B3327"/>
    <w:rsid w:val="03E84332"/>
    <w:rsid w:val="04150D41"/>
    <w:rsid w:val="07724E37"/>
    <w:rsid w:val="07E602C6"/>
    <w:rsid w:val="083E2F6B"/>
    <w:rsid w:val="08EE3DAA"/>
    <w:rsid w:val="096E56D1"/>
    <w:rsid w:val="09C57C79"/>
    <w:rsid w:val="0A2C6F41"/>
    <w:rsid w:val="0A962CFF"/>
    <w:rsid w:val="0B9F7D16"/>
    <w:rsid w:val="0BC63572"/>
    <w:rsid w:val="0EA37FCC"/>
    <w:rsid w:val="0FAE7D89"/>
    <w:rsid w:val="0FF22FB9"/>
    <w:rsid w:val="175E7186"/>
    <w:rsid w:val="17CC40F0"/>
    <w:rsid w:val="19202945"/>
    <w:rsid w:val="193D1C1D"/>
    <w:rsid w:val="19CF088F"/>
    <w:rsid w:val="1C5C2A00"/>
    <w:rsid w:val="1FA97BE3"/>
    <w:rsid w:val="1FC3227C"/>
    <w:rsid w:val="26E104C9"/>
    <w:rsid w:val="28576450"/>
    <w:rsid w:val="28D63020"/>
    <w:rsid w:val="2ADD23E8"/>
    <w:rsid w:val="2BFA0DD4"/>
    <w:rsid w:val="2FDA5D83"/>
    <w:rsid w:val="30C714A1"/>
    <w:rsid w:val="312D1A01"/>
    <w:rsid w:val="3288502F"/>
    <w:rsid w:val="335F7709"/>
    <w:rsid w:val="340E19B7"/>
    <w:rsid w:val="34677222"/>
    <w:rsid w:val="3600792F"/>
    <w:rsid w:val="36AC3590"/>
    <w:rsid w:val="37661A13"/>
    <w:rsid w:val="39B41865"/>
    <w:rsid w:val="3A797CAF"/>
    <w:rsid w:val="3A9B7C26"/>
    <w:rsid w:val="3DF14FF1"/>
    <w:rsid w:val="43C33A2E"/>
    <w:rsid w:val="45DE30BD"/>
    <w:rsid w:val="476E538C"/>
    <w:rsid w:val="49520049"/>
    <w:rsid w:val="4EDB288F"/>
    <w:rsid w:val="517B5C63"/>
    <w:rsid w:val="52147BE3"/>
    <w:rsid w:val="534722A1"/>
    <w:rsid w:val="53837051"/>
    <w:rsid w:val="53953009"/>
    <w:rsid w:val="548C2305"/>
    <w:rsid w:val="54CA318A"/>
    <w:rsid w:val="54E840FB"/>
    <w:rsid w:val="55021DCC"/>
    <w:rsid w:val="551C775D"/>
    <w:rsid w:val="557D722C"/>
    <w:rsid w:val="56BC4D54"/>
    <w:rsid w:val="577D0987"/>
    <w:rsid w:val="59DB3743"/>
    <w:rsid w:val="5BB9507C"/>
    <w:rsid w:val="5CB55876"/>
    <w:rsid w:val="5E0F4BB3"/>
    <w:rsid w:val="5E310F5A"/>
    <w:rsid w:val="5E9142B4"/>
    <w:rsid w:val="5F7A39FE"/>
    <w:rsid w:val="5FBE2597"/>
    <w:rsid w:val="61296EC8"/>
    <w:rsid w:val="637013A0"/>
    <w:rsid w:val="64596B4E"/>
    <w:rsid w:val="653B19A6"/>
    <w:rsid w:val="66CD1E9D"/>
    <w:rsid w:val="68250B9A"/>
    <w:rsid w:val="68686703"/>
    <w:rsid w:val="687F7FA5"/>
    <w:rsid w:val="69852996"/>
    <w:rsid w:val="6A0D6276"/>
    <w:rsid w:val="6BD447DE"/>
    <w:rsid w:val="6F0D3F47"/>
    <w:rsid w:val="706D1B4A"/>
    <w:rsid w:val="73555EBD"/>
    <w:rsid w:val="742066E6"/>
    <w:rsid w:val="77075F0E"/>
    <w:rsid w:val="78000AED"/>
    <w:rsid w:val="7D223DB6"/>
    <w:rsid w:val="7DDC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kern w:val="0"/>
      <w:sz w:val="24"/>
      <w:szCs w:val="24"/>
      <w:lang w:val="en-US" w:eastAsia="en-US" w:bidi="en-US"/>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1"/>
    <w:autoRedefine/>
    <w:unhideWhenUsed/>
    <w:qFormat/>
    <w:uiPriority w:val="99"/>
    <w:pPr>
      <w:tabs>
        <w:tab w:val="center" w:pos="4153"/>
        <w:tab w:val="right" w:pos="8306"/>
      </w:tabs>
      <w:snapToGrid w:val="0"/>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semiHidden/>
    <w:unhideWhenUsed/>
    <w:qFormat/>
    <w:uiPriority w:val="99"/>
    <w:rPr>
      <w:color w:val="0000FF"/>
      <w:u w:val="single"/>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正文文本 (2)_"/>
    <w:basedOn w:val="8"/>
    <w:link w:val="14"/>
    <w:autoRedefine/>
    <w:qFormat/>
    <w:uiPriority w:val="0"/>
    <w:rPr>
      <w:rFonts w:ascii="宋体" w:hAnsi="宋体" w:eastAsia="宋体" w:cs="宋体"/>
      <w:b/>
      <w:bCs/>
      <w:sz w:val="36"/>
      <w:szCs w:val="36"/>
      <w:shd w:val="clear" w:color="auto" w:fill="FFFFFF"/>
    </w:rPr>
  </w:style>
  <w:style w:type="paragraph" w:customStyle="1" w:styleId="14">
    <w:name w:val="正文文本 (2)"/>
    <w:basedOn w:val="1"/>
    <w:link w:val="13"/>
    <w:autoRedefine/>
    <w:qFormat/>
    <w:uiPriority w:val="0"/>
    <w:pPr>
      <w:shd w:val="clear" w:color="auto" w:fill="FFFFFF"/>
      <w:spacing w:after="240"/>
      <w:jc w:val="center"/>
    </w:pPr>
    <w:rPr>
      <w:rFonts w:ascii="宋体" w:hAnsi="宋体" w:eastAsia="宋体" w:cs="宋体"/>
      <w:b/>
      <w:bCs/>
      <w:sz w:val="36"/>
      <w:szCs w:val="36"/>
    </w:rPr>
  </w:style>
  <w:style w:type="character" w:customStyle="1" w:styleId="15">
    <w:name w:val="正文文本_"/>
    <w:basedOn w:val="8"/>
    <w:link w:val="16"/>
    <w:autoRedefine/>
    <w:qFormat/>
    <w:uiPriority w:val="0"/>
    <w:rPr>
      <w:rFonts w:ascii="宋体" w:hAnsi="宋体" w:eastAsia="宋体" w:cs="宋体"/>
      <w:shd w:val="clear" w:color="auto" w:fill="FFFFFF"/>
      <w:lang w:val="zh-CN" w:bidi="zh-CN"/>
    </w:rPr>
  </w:style>
  <w:style w:type="paragraph" w:customStyle="1" w:styleId="16">
    <w:name w:val="正文文本1"/>
    <w:basedOn w:val="1"/>
    <w:link w:val="15"/>
    <w:autoRedefine/>
    <w:qFormat/>
    <w:uiPriority w:val="0"/>
    <w:pPr>
      <w:shd w:val="clear" w:color="auto" w:fill="FFFFFF"/>
      <w:spacing w:after="180"/>
      <w:ind w:firstLine="280"/>
    </w:pPr>
    <w:rPr>
      <w:rFonts w:ascii="宋体" w:hAnsi="宋体" w:eastAsia="宋体" w:cs="宋体"/>
      <w:lang w:val="zh-CN" w:bidi="zh-CN"/>
    </w:rPr>
  </w:style>
  <w:style w:type="character" w:customStyle="1" w:styleId="17">
    <w:name w:val="其他_"/>
    <w:basedOn w:val="8"/>
    <w:link w:val="18"/>
    <w:autoRedefine/>
    <w:qFormat/>
    <w:uiPriority w:val="0"/>
    <w:rPr>
      <w:rFonts w:ascii="宋体" w:hAnsi="宋体" w:eastAsia="宋体" w:cs="宋体"/>
      <w:shd w:val="clear" w:color="auto" w:fill="FFFFFF"/>
    </w:rPr>
  </w:style>
  <w:style w:type="paragraph" w:customStyle="1" w:styleId="18">
    <w:name w:val="其他"/>
    <w:basedOn w:val="1"/>
    <w:link w:val="17"/>
    <w:autoRedefine/>
    <w:qFormat/>
    <w:uiPriority w:val="0"/>
    <w:pPr>
      <w:shd w:val="clear" w:color="auto" w:fill="FFFFFF"/>
      <w:spacing w:after="180"/>
      <w:ind w:firstLine="280"/>
    </w:pPr>
    <w:rPr>
      <w:rFonts w:ascii="宋体" w:hAnsi="宋体" w:eastAsia="宋体" w:cs="宋体"/>
    </w:rPr>
  </w:style>
  <w:style w:type="character" w:customStyle="1" w:styleId="19">
    <w:name w:val="正文文本 (4)_"/>
    <w:basedOn w:val="8"/>
    <w:link w:val="20"/>
    <w:autoRedefine/>
    <w:qFormat/>
    <w:uiPriority w:val="0"/>
    <w:rPr>
      <w:rFonts w:ascii="黑体" w:hAnsi="黑体" w:eastAsia="黑体" w:cs="黑体"/>
      <w:b/>
      <w:bCs/>
      <w:sz w:val="36"/>
      <w:szCs w:val="36"/>
      <w:shd w:val="clear" w:color="auto" w:fill="FFFFFF"/>
      <w:lang w:val="zh-CN" w:bidi="zh-CN"/>
    </w:rPr>
  </w:style>
  <w:style w:type="paragraph" w:customStyle="1" w:styleId="20">
    <w:name w:val="正文文本 (4)"/>
    <w:basedOn w:val="1"/>
    <w:link w:val="19"/>
    <w:autoRedefine/>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21">
    <w:name w:val="正文文本 (3)_"/>
    <w:basedOn w:val="8"/>
    <w:link w:val="22"/>
    <w:autoRedefine/>
    <w:qFormat/>
    <w:uiPriority w:val="0"/>
    <w:rPr>
      <w:rFonts w:ascii="Arial" w:hAnsi="Arial" w:eastAsia="Arial" w:cs="Arial"/>
      <w:b/>
      <w:bCs/>
      <w:sz w:val="34"/>
      <w:szCs w:val="34"/>
      <w:shd w:val="clear" w:color="auto" w:fill="FFFFFF"/>
    </w:rPr>
  </w:style>
  <w:style w:type="paragraph" w:customStyle="1" w:styleId="22">
    <w:name w:val="正文文本 (3)"/>
    <w:basedOn w:val="1"/>
    <w:link w:val="21"/>
    <w:autoRedefine/>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3">
    <w:name w:val="表格标题_"/>
    <w:basedOn w:val="8"/>
    <w:link w:val="24"/>
    <w:autoRedefine/>
    <w:qFormat/>
    <w:uiPriority w:val="0"/>
    <w:rPr>
      <w:rFonts w:ascii="Calibri" w:hAnsi="Calibri" w:eastAsia="Calibri" w:cs="Calibri"/>
      <w:sz w:val="16"/>
      <w:szCs w:val="16"/>
      <w:shd w:val="clear" w:color="auto" w:fill="FFFFFF"/>
    </w:rPr>
  </w:style>
  <w:style w:type="paragraph" w:customStyle="1" w:styleId="24">
    <w:name w:val="表格标题"/>
    <w:basedOn w:val="1"/>
    <w:link w:val="23"/>
    <w:autoRedefine/>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5">
    <w:name w:val="标题 #1_"/>
    <w:basedOn w:val="8"/>
    <w:link w:val="26"/>
    <w:autoRedefine/>
    <w:qFormat/>
    <w:uiPriority w:val="0"/>
    <w:rPr>
      <w:rFonts w:ascii="Arial" w:hAnsi="Arial" w:eastAsia="Arial" w:cs="Arial"/>
      <w:b/>
      <w:bCs/>
      <w:sz w:val="36"/>
      <w:szCs w:val="36"/>
      <w:shd w:val="clear" w:color="auto" w:fill="FFFFFF"/>
    </w:rPr>
  </w:style>
  <w:style w:type="paragraph" w:customStyle="1" w:styleId="26">
    <w:name w:val="标题 #1"/>
    <w:basedOn w:val="1"/>
    <w:link w:val="25"/>
    <w:autoRedefine/>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7">
    <w:name w:val="标题 #2_"/>
    <w:basedOn w:val="8"/>
    <w:link w:val="28"/>
    <w:autoRedefine/>
    <w:qFormat/>
    <w:uiPriority w:val="0"/>
    <w:rPr>
      <w:rFonts w:ascii="黑体" w:hAnsi="黑体" w:eastAsia="黑体" w:cs="黑体"/>
      <w:b/>
      <w:bCs/>
      <w:i/>
      <w:iCs/>
      <w:shd w:val="clear" w:color="auto" w:fill="FFFFFF"/>
      <w:lang w:val="zh-CN" w:bidi="zh-CN"/>
    </w:rPr>
  </w:style>
  <w:style w:type="paragraph" w:customStyle="1" w:styleId="28">
    <w:name w:val="标题 #2"/>
    <w:basedOn w:val="1"/>
    <w:link w:val="27"/>
    <w:autoRedefine/>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9">
    <w:name w:val="图片标题_"/>
    <w:basedOn w:val="8"/>
    <w:link w:val="30"/>
    <w:autoRedefine/>
    <w:qFormat/>
    <w:uiPriority w:val="0"/>
    <w:rPr>
      <w:rFonts w:ascii="黑体" w:hAnsi="黑体" w:eastAsia="黑体" w:cs="黑体"/>
      <w:sz w:val="22"/>
      <w:shd w:val="clear" w:color="auto" w:fill="FFFFFF"/>
      <w:lang w:val="zh-CN" w:bidi="zh-CN"/>
    </w:rPr>
  </w:style>
  <w:style w:type="paragraph" w:customStyle="1" w:styleId="30">
    <w:name w:val="图片标题"/>
    <w:basedOn w:val="1"/>
    <w:link w:val="29"/>
    <w:autoRedefine/>
    <w:qFormat/>
    <w:uiPriority w:val="0"/>
    <w:pPr>
      <w:shd w:val="clear" w:color="auto" w:fill="FFFFFF"/>
    </w:pPr>
    <w:rPr>
      <w:rFonts w:ascii="黑体" w:hAnsi="黑体" w:eastAsia="黑体" w:cs="黑体"/>
      <w:color w:val="auto"/>
      <w:kern w:val="2"/>
      <w:sz w:val="22"/>
      <w:szCs w:val="22"/>
      <w:lang w:val="zh-CN" w:eastAsia="zh-CN" w:bidi="zh-CN"/>
    </w:rPr>
  </w:style>
  <w:style w:type="paragraph" w:customStyle="1" w:styleId="31">
    <w:name w:val="FPssTitre"/>
    <w:basedOn w:val="1"/>
    <w:qFormat/>
    <w:uiPriority w:val="0"/>
    <w:pPr>
      <w:widowControl/>
      <w:tabs>
        <w:tab w:val="left" w:pos="3686"/>
        <w:tab w:val="left" w:pos="7938"/>
      </w:tabs>
      <w:spacing w:line="240" w:lineRule="auto"/>
      <w:ind w:left="1985" w:right="539"/>
      <w:jc w:val="left"/>
    </w:pPr>
    <w:rPr>
      <w:rFonts w:ascii="Arial" w:hAnsi="Arial" w:cs="Arial"/>
      <w:kern w:val="0"/>
      <w:sz w:val="20"/>
      <w:szCs w:val="20"/>
      <w:lang w:val="fr-FR" w:eastAsia="fr-FR"/>
    </w:rPr>
  </w:style>
  <w:style w:type="paragraph" w:customStyle="1" w:styleId="32">
    <w:name w:val="Definition Term"/>
    <w:basedOn w:val="1"/>
    <w:next w:val="33"/>
    <w:qFormat/>
    <w:uiPriority w:val="0"/>
    <w:pPr>
      <w:spacing w:before="0" w:after="0"/>
    </w:pPr>
    <w:rPr>
      <w:rFonts w:ascii="Times New Roman" w:eastAsia="PMingLiU"/>
    </w:rPr>
  </w:style>
  <w:style w:type="paragraph" w:customStyle="1" w:styleId="33">
    <w:name w:val="Definition List"/>
    <w:basedOn w:val="1"/>
    <w:next w:val="32"/>
    <w:autoRedefine/>
    <w:qFormat/>
    <w:uiPriority w:val="0"/>
    <w:pPr>
      <w:spacing w:before="0" w:after="0"/>
      <w:ind w:left="360"/>
    </w:pPr>
    <w:rPr>
      <w:rFonts w:ascii="Times New Roman" w:eastAsia="PMingLiU"/>
    </w:rPr>
  </w:style>
  <w:style w:type="paragraph" w:customStyle="1" w:styleId="34">
    <w:name w:val="Default Text"/>
    <w:basedOn w:val="1"/>
    <w:qFormat/>
    <w:uiPriority w:val="0"/>
    <w:pPr>
      <w:widowControl/>
      <w:overflowPunct w:val="0"/>
      <w:spacing w:before="0" w:after="0"/>
    </w:pPr>
    <w:rPr>
      <w:rFonts w:ascii="Times New Roman" w:eastAsia="PMingLi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2</Lines>
  <Paragraphs>1</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张不会</cp:lastModifiedBy>
  <cp:lastPrinted>2020-05-20T07:39:00Z</cp:lastPrinted>
  <dcterms:modified xsi:type="dcterms:W3CDTF">2024-02-17T06:41:05Z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332BB3CEE68B488986EE75FCBDDD5585_13</vt:lpwstr>
  </property>
</Properties>
</file>